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  <w:t>附件1</w:t>
      </w:r>
    </w:p>
    <w:p>
      <w:pPr>
        <w:spacing w:line="240" w:lineRule="exact"/>
        <w:rPr>
          <w:rFonts w:ascii="黑体" w:hAnsi="黑体" w:eastAsia="黑体" w:cs="黑体"/>
          <w:color w:val="333333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  <w:t>第四批省级创业孵化示范基地拟认定名单</w:t>
      </w:r>
    </w:p>
    <w:p>
      <w:pPr>
        <w:spacing w:line="240" w:lineRule="exact"/>
        <w:ind w:firstLine="2400" w:firstLineChars="1000"/>
        <w:rPr>
          <w:rFonts w:ascii="仿宋_GB2312" w:hAnsi="宋体" w:eastAsia="仿宋_GB2312" w:cs="仿宋_GB2312"/>
          <w:color w:val="000000"/>
          <w:kern w:val="0"/>
          <w:sz w:val="24"/>
        </w:rPr>
      </w:pPr>
    </w:p>
    <w:tbl>
      <w:tblPr>
        <w:tblStyle w:val="2"/>
        <w:tblW w:w="83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6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基地名称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蓝凌退役军人孵化基地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OVU创客星·沈阳站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东北大学东创空间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东软SOVO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和平汇共享联合创新中心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大连创业工坊创业孵化基地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中美国际创业港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鞍山科技大市场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丹东市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海创空间孵化基地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丹东市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振兴区创业孵化基地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锦州高新区创新创业孵化基地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营口电商产业园创业孵化基地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营口九州创业孵化器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西市区电商创业孵化基地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营合会智慧物流创业孵化基地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辽阳县颢华创业孵化基地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辽宁声谷创新创业孵化基地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北票市创业创新孵化基地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朝阳县创业创新孵化基地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朝阳市双塔区创业创新孵化基地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凌源市惠众创业创新孵化基地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葫芦岛市创业孵化基地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“筑梦空间”双创孵化基地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OTI3ZWJhOGZkZjY5MTY1ZmI5MzdjZmJmN2YyYTcifQ=="/>
  </w:docVars>
  <w:rsids>
    <w:rsidRoot w:val="404D3632"/>
    <w:rsid w:val="15932B49"/>
    <w:rsid w:val="37AC319E"/>
    <w:rsid w:val="404D3632"/>
    <w:rsid w:val="4AE3453B"/>
    <w:rsid w:val="4B92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305</Characters>
  <Lines>0</Lines>
  <Paragraphs>0</Paragraphs>
  <TotalTime>0</TotalTime>
  <ScaleCrop>false</ScaleCrop>
  <LinksUpToDate>false</LinksUpToDate>
  <CharactersWithSpaces>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2023-06-01T01:21:00Z</dcterms:created>
  <dc:creator>久震乾坤</dc:creator>
  <cp:lastModifiedBy>久震乾坤</cp:lastModifiedBy>
  <dcterms:modified xsi:type="dcterms:W3CDTF">2023-06-01T05:07:07Z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E076BEA17DFE411DA2AAEB1B238A09BF_11</vt:lpwstr>
  </property>
</Properties>
</file>